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2321" w14:textId="789EFFCC" w:rsidR="009659A5" w:rsidRDefault="009659A5" w:rsidP="009659A5">
      <w:pPr>
        <w:pStyle w:val="Default"/>
        <w:ind w:right="1277"/>
      </w:pPr>
    </w:p>
    <w:p w14:paraId="06C82162" w14:textId="77777777" w:rsidR="00F975B5" w:rsidRDefault="00F975B5" w:rsidP="009659A5">
      <w:pPr>
        <w:pStyle w:val="Default"/>
        <w:ind w:right="1277"/>
      </w:pPr>
    </w:p>
    <w:p w14:paraId="76F8A2AB" w14:textId="4455675E" w:rsidR="009659A5" w:rsidRDefault="009659A5" w:rsidP="009659A5">
      <w:pPr>
        <w:pStyle w:val="Default"/>
        <w:ind w:right="1277"/>
        <w:jc w:val="center"/>
        <w:rPr>
          <w:sz w:val="70"/>
          <w:szCs w:val="70"/>
        </w:rPr>
      </w:pPr>
      <w:r>
        <w:rPr>
          <w:b/>
          <w:bCs/>
          <w:sz w:val="70"/>
          <w:szCs w:val="70"/>
        </w:rPr>
        <w:t>VHA “110”</w:t>
      </w:r>
    </w:p>
    <w:p w14:paraId="3B8579B9" w14:textId="59744AB0" w:rsidR="009659A5" w:rsidRDefault="009659A5" w:rsidP="009659A5">
      <w:pPr>
        <w:pStyle w:val="Default"/>
        <w:ind w:right="1277"/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</w:rPr>
        <w:t>Race Terms &amp; Conditions</w:t>
      </w:r>
    </w:p>
    <w:p w14:paraId="5D622537" w14:textId="743A98AD" w:rsidR="00C13224" w:rsidRDefault="00C13224" w:rsidP="009659A5">
      <w:pPr>
        <w:pStyle w:val="Default"/>
        <w:ind w:right="1277"/>
        <w:jc w:val="center"/>
        <w:rPr>
          <w:b/>
          <w:bCs/>
          <w:sz w:val="70"/>
          <w:szCs w:val="70"/>
        </w:rPr>
      </w:pPr>
    </w:p>
    <w:p w14:paraId="07002594" w14:textId="77777777" w:rsidR="002035B4" w:rsidRDefault="002035B4" w:rsidP="009659A5">
      <w:pPr>
        <w:pStyle w:val="Default"/>
        <w:ind w:right="1277"/>
        <w:jc w:val="center"/>
        <w:rPr>
          <w:b/>
          <w:bCs/>
          <w:sz w:val="70"/>
          <w:szCs w:val="70"/>
        </w:rPr>
      </w:pPr>
    </w:p>
    <w:p w14:paraId="797F6557" w14:textId="727C067D" w:rsidR="00C13224" w:rsidRDefault="00C13224" w:rsidP="002035B4">
      <w:pPr>
        <w:pStyle w:val="Default"/>
        <w:numPr>
          <w:ilvl w:val="0"/>
          <w:numId w:val="1"/>
        </w:numPr>
        <w:spacing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Race point is Mount Hope NSW (350</w:t>
      </w:r>
      <w:r w:rsidR="002035B4">
        <w:rPr>
          <w:sz w:val="20"/>
          <w:szCs w:val="20"/>
        </w:rPr>
        <w:t xml:space="preserve"> </w:t>
      </w:r>
      <w:r>
        <w:rPr>
          <w:sz w:val="20"/>
          <w:szCs w:val="20"/>
        </w:rPr>
        <w:t>mile</w:t>
      </w:r>
      <w:r w:rsidR="002410BA">
        <w:rPr>
          <w:sz w:val="20"/>
          <w:szCs w:val="20"/>
        </w:rPr>
        <w:t>s</w:t>
      </w:r>
      <w:r>
        <w:rPr>
          <w:sz w:val="20"/>
          <w:szCs w:val="20"/>
        </w:rPr>
        <w:t>) on</w:t>
      </w:r>
      <w:r w:rsidR="005718DD">
        <w:rPr>
          <w:sz w:val="20"/>
          <w:szCs w:val="20"/>
        </w:rPr>
        <w:t xml:space="preserve"> race date TBA</w:t>
      </w:r>
      <w:r>
        <w:rPr>
          <w:sz w:val="20"/>
          <w:szCs w:val="20"/>
        </w:rPr>
        <w:t>. Interstate flyers most welcome</w:t>
      </w:r>
      <w:r w:rsidR="002035B4">
        <w:rPr>
          <w:sz w:val="20"/>
          <w:szCs w:val="20"/>
        </w:rPr>
        <w:t>,</w:t>
      </w:r>
      <w:r>
        <w:rPr>
          <w:sz w:val="20"/>
          <w:szCs w:val="20"/>
        </w:rPr>
        <w:t xml:space="preserve"> but must race via lofts transporting with any Melbourne/Geelong Federations.</w:t>
      </w:r>
    </w:p>
    <w:p w14:paraId="144C3690" w14:textId="7927B9AF" w:rsidR="00C13224" w:rsidRDefault="00C13224" w:rsidP="002035B4">
      <w:pPr>
        <w:pStyle w:val="Default"/>
        <w:numPr>
          <w:ilvl w:val="0"/>
          <w:numId w:val="1"/>
        </w:numPr>
        <w:spacing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Race conditions as per VHA rules and regulations.</w:t>
      </w:r>
    </w:p>
    <w:p w14:paraId="040B7945" w14:textId="473807EF" w:rsidR="00C13224" w:rsidRPr="00C13224" w:rsidRDefault="00C13224" w:rsidP="002035B4">
      <w:pPr>
        <w:pStyle w:val="Default"/>
        <w:numPr>
          <w:ilvl w:val="0"/>
          <w:numId w:val="1"/>
        </w:numPr>
        <w:spacing w:line="360" w:lineRule="auto"/>
        <w:ind w:right="1277"/>
        <w:jc w:val="both"/>
      </w:pPr>
      <w:r>
        <w:rPr>
          <w:sz w:val="20"/>
          <w:szCs w:val="20"/>
        </w:rPr>
        <w:t>Nil refunds or credits permitted.</w:t>
      </w:r>
    </w:p>
    <w:p w14:paraId="43B5CD7D" w14:textId="32111992" w:rsidR="009659A5" w:rsidRDefault="00C1322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Liberation to be determined by the VHA “110” committee. If conditions not ideal, preference is for holdover or cancellation but not a change in location/distance.</w:t>
      </w:r>
    </w:p>
    <w:p w14:paraId="550ED0C7" w14:textId="1428DF1A" w:rsidR="00C13224" w:rsidRDefault="00C1322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Prize money awarded to first 20 positions breakdown of prize</w:t>
      </w:r>
      <w:r w:rsidR="002035B4">
        <w:rPr>
          <w:sz w:val="20"/>
          <w:szCs w:val="20"/>
        </w:rPr>
        <w:t xml:space="preserve"> </w:t>
      </w:r>
      <w:r>
        <w:rPr>
          <w:sz w:val="20"/>
          <w:szCs w:val="20"/>
        </w:rPr>
        <w:t>money to be determined by VHA “110” committee and subject to entries.</w:t>
      </w:r>
    </w:p>
    <w:p w14:paraId="64688170" w14:textId="32A64794" w:rsidR="00C13224" w:rsidRDefault="005718DD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Syndicates welcomed. However, internal splits of </w:t>
      </w:r>
      <w:r w:rsidR="003B3D9B">
        <w:rPr>
          <w:sz w:val="20"/>
          <w:szCs w:val="20"/>
        </w:rPr>
        <w:t>winnings</w:t>
      </w:r>
      <w:r>
        <w:rPr>
          <w:sz w:val="20"/>
          <w:szCs w:val="20"/>
        </w:rPr>
        <w:t xml:space="preserve"> are the responsibility of said syndicate.</w:t>
      </w:r>
    </w:p>
    <w:p w14:paraId="377E9ED8" w14:textId="3014C365" w:rsidR="00C13224" w:rsidRDefault="00C1322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Clock presentation at 8:30pm on the day and if race still open on the second day.</w:t>
      </w:r>
    </w:p>
    <w:p w14:paraId="6989B3F9" w14:textId="49815667" w:rsidR="00C13224" w:rsidRDefault="00C1322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First 5 fed positioned birds to be homed tested by VHA “110” committee member the day after the race or when practical.</w:t>
      </w:r>
    </w:p>
    <w:p w14:paraId="1FB81071" w14:textId="74196592" w:rsidR="00C13224" w:rsidRDefault="00C1322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If either of these two conditions not met, bird is disqualified.</w:t>
      </w:r>
    </w:p>
    <w:p w14:paraId="0D5A819C" w14:textId="3D1BEA53" w:rsidR="00C13224" w:rsidRDefault="00C1322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No limit on entries.</w:t>
      </w:r>
    </w:p>
    <w:p w14:paraId="611E31B2" w14:textId="52C29B31" w:rsidR="00C13224" w:rsidRDefault="00C1322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No limit on fed positions per loft.</w:t>
      </w:r>
    </w:p>
    <w:p w14:paraId="0EC89B51" w14:textId="02F32F73" w:rsidR="00C13224" w:rsidRDefault="002035B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Nomination cost is $100 </w:t>
      </w:r>
      <w:r w:rsidR="005718DD">
        <w:rPr>
          <w:sz w:val="20"/>
          <w:szCs w:val="20"/>
        </w:rPr>
        <w:t>per position.</w:t>
      </w:r>
    </w:p>
    <w:p w14:paraId="0081E2B8" w14:textId="0CC1F260" w:rsidR="00C13224" w:rsidRDefault="002035B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Entries only valid upon payment</w:t>
      </w:r>
      <w:r w:rsidR="005718DD">
        <w:rPr>
          <w:sz w:val="20"/>
          <w:szCs w:val="20"/>
        </w:rPr>
        <w:t>. Once payments have been confirmed, an email or SMS message will be sent with a confirmation number.</w:t>
      </w:r>
    </w:p>
    <w:p w14:paraId="7B9C20AF" w14:textId="241AD551" w:rsidR="009659A5" w:rsidRDefault="002035B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Race loft coordinates subject to verification.</w:t>
      </w:r>
    </w:p>
    <w:p w14:paraId="3476556D" w14:textId="2D1FC731" w:rsidR="002035B4" w:rsidRDefault="002035B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Basketing on </w:t>
      </w:r>
      <w:r w:rsidR="005718DD">
        <w:rPr>
          <w:sz w:val="20"/>
          <w:szCs w:val="20"/>
        </w:rPr>
        <w:t>date TBA</w:t>
      </w:r>
      <w:r>
        <w:rPr>
          <w:sz w:val="20"/>
          <w:szCs w:val="20"/>
        </w:rPr>
        <w:t xml:space="preserve"> from 5:30pm with all entrants to be at centre by 8:30pm, location is at VHA Headquarters, 26 Business Park Drive, Notting Hill Vic</w:t>
      </w:r>
      <w:r w:rsidR="00150873">
        <w:rPr>
          <w:sz w:val="20"/>
          <w:szCs w:val="20"/>
        </w:rPr>
        <w:t>.</w:t>
      </w:r>
    </w:p>
    <w:p w14:paraId="24A4111C" w14:textId="1D4379F1" w:rsidR="002035B4" w:rsidRDefault="002035B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By providing a signed application you are considered to have accepted the VHA 110 Race Terms and Conditions.</w:t>
      </w:r>
    </w:p>
    <w:p w14:paraId="40A9C61A" w14:textId="16733D11" w:rsidR="002035B4" w:rsidRDefault="005718DD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All ring years will be accepted, but must be</w:t>
      </w:r>
      <w:r w:rsidR="002035B4">
        <w:rPr>
          <w:sz w:val="20"/>
          <w:szCs w:val="20"/>
        </w:rPr>
        <w:t xml:space="preserve"> registered in the name of the loft where birds are flown</w:t>
      </w:r>
    </w:p>
    <w:p w14:paraId="42D39D43" w14:textId="2F2CDA31" w:rsidR="002035B4" w:rsidRDefault="002035B4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Accurate applications required reflecting correct details otherwise invalid.</w:t>
      </w:r>
    </w:p>
    <w:p w14:paraId="66BB5DCB" w14:textId="2CF2045C" w:rsidR="005718DD" w:rsidRDefault="005718DD" w:rsidP="002035B4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Squeaker Sale entries—prize money split 50%to breeder and 50% to flyer.</w:t>
      </w:r>
    </w:p>
    <w:p w14:paraId="7EFE13D4" w14:textId="5A4F0AB6" w:rsidR="005718DD" w:rsidRPr="005718DD" w:rsidRDefault="005718DD" w:rsidP="005718DD">
      <w:pPr>
        <w:pStyle w:val="Default"/>
        <w:numPr>
          <w:ilvl w:val="0"/>
          <w:numId w:val="1"/>
        </w:numPr>
        <w:spacing w:after="13" w:line="360" w:lineRule="auto"/>
        <w:ind w:right="1277"/>
        <w:jc w:val="both"/>
        <w:rPr>
          <w:sz w:val="20"/>
          <w:szCs w:val="20"/>
        </w:rPr>
      </w:pPr>
      <w:r>
        <w:rPr>
          <w:sz w:val="20"/>
          <w:szCs w:val="20"/>
        </w:rPr>
        <w:t>Anyone can enter or buy squeakers (Interstate &amp; Country), but must be flown by a flyer within the above</w:t>
      </w:r>
      <w:r w:rsidR="002410BA">
        <w:rPr>
          <w:sz w:val="20"/>
          <w:szCs w:val="20"/>
        </w:rPr>
        <w:t>-</w:t>
      </w:r>
      <w:r>
        <w:rPr>
          <w:sz w:val="20"/>
          <w:szCs w:val="20"/>
        </w:rPr>
        <w:t>mentioned Federations.</w:t>
      </w:r>
    </w:p>
    <w:p w14:paraId="0B4B4670" w14:textId="77777777" w:rsidR="002035B4" w:rsidRDefault="002035B4" w:rsidP="009659A5">
      <w:pPr>
        <w:pStyle w:val="Default"/>
        <w:spacing w:after="13"/>
        <w:ind w:right="1277"/>
        <w:rPr>
          <w:sz w:val="20"/>
          <w:szCs w:val="20"/>
        </w:rPr>
      </w:pPr>
    </w:p>
    <w:p w14:paraId="3EA3F52B" w14:textId="77777777" w:rsidR="002035B4" w:rsidRDefault="002035B4" w:rsidP="009659A5">
      <w:pPr>
        <w:pStyle w:val="Default"/>
        <w:spacing w:after="13"/>
        <w:ind w:right="1277"/>
        <w:rPr>
          <w:sz w:val="20"/>
          <w:szCs w:val="20"/>
        </w:rPr>
      </w:pPr>
    </w:p>
    <w:sectPr w:rsidR="002035B4" w:rsidSect="00E86A45">
      <w:pgSz w:w="11906" w:h="17338"/>
      <w:pgMar w:top="1705" w:right="14" w:bottom="1440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AC3"/>
    <w:multiLevelType w:val="hybridMultilevel"/>
    <w:tmpl w:val="3BC44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0"/>
    <w:rsid w:val="0007703B"/>
    <w:rsid w:val="00135398"/>
    <w:rsid w:val="00150873"/>
    <w:rsid w:val="001E2B97"/>
    <w:rsid w:val="002035B4"/>
    <w:rsid w:val="002410BA"/>
    <w:rsid w:val="002D711D"/>
    <w:rsid w:val="003B3D9B"/>
    <w:rsid w:val="003F0077"/>
    <w:rsid w:val="00443110"/>
    <w:rsid w:val="005718DD"/>
    <w:rsid w:val="0057757C"/>
    <w:rsid w:val="005A472A"/>
    <w:rsid w:val="00616D41"/>
    <w:rsid w:val="006E3836"/>
    <w:rsid w:val="008B54BF"/>
    <w:rsid w:val="008C7926"/>
    <w:rsid w:val="009659A5"/>
    <w:rsid w:val="009C372B"/>
    <w:rsid w:val="00A5128A"/>
    <w:rsid w:val="00A615C0"/>
    <w:rsid w:val="00BC4E18"/>
    <w:rsid w:val="00C13224"/>
    <w:rsid w:val="00C76493"/>
    <w:rsid w:val="00D22141"/>
    <w:rsid w:val="00D34A2C"/>
    <w:rsid w:val="00D93271"/>
    <w:rsid w:val="00D934FA"/>
    <w:rsid w:val="00DA5D34"/>
    <w:rsid w:val="00DD1BAE"/>
    <w:rsid w:val="00DE0BCE"/>
    <w:rsid w:val="00E82E06"/>
    <w:rsid w:val="00F6300E"/>
    <w:rsid w:val="00F975B5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EB06"/>
  <w15:chartTrackingRefBased/>
  <w15:docId w15:val="{90B62BB6-6828-4591-98FE-5A357593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D34"/>
    <w:rPr>
      <w:color w:val="605E5C"/>
      <w:shd w:val="clear" w:color="auto" w:fill="E1DFDD"/>
    </w:rPr>
  </w:style>
  <w:style w:type="paragraph" w:customStyle="1" w:styleId="Default">
    <w:name w:val="Default"/>
    <w:rsid w:val="00965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6</cp:revision>
  <cp:lastPrinted>2019-11-28T21:06:00Z</cp:lastPrinted>
  <dcterms:created xsi:type="dcterms:W3CDTF">2019-11-28T21:19:00Z</dcterms:created>
  <dcterms:modified xsi:type="dcterms:W3CDTF">2019-11-29T21:18:00Z</dcterms:modified>
</cp:coreProperties>
</file>